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吉林大学第一医院25-YJ-096</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全自动血小板聚集仪</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2"/>
        <w:rPr>
          <w:rFonts w:hint="eastAsia"/>
          <w:highlight w:val="none"/>
        </w:rPr>
      </w:pPr>
    </w:p>
    <w:p>
      <w:pPr>
        <w:pStyle w:val="2"/>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7"/>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06</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7"/>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吉林大学第一医院25-YJ-096 全自动血小板聚集仪等设备采购项目议价公告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28895"/>
      <w:bookmarkStart w:id="1" w:name="_Toc2118"/>
      <w:bookmarkStart w:id="2" w:name="_Toc24593"/>
      <w:bookmarkStart w:id="3" w:name="_Toc11932"/>
      <w:bookmarkStart w:id="4" w:name="_Toc7300"/>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吉林大学第一医院25-YJ-096 全自动血小板聚集仪等设备采购项目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吉林大学第一医院25-YJ-096 全自动血小板聚集仪等设备采购项目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06</w:t>
      </w:r>
      <w:r>
        <w:rPr>
          <w:rFonts w:hint="eastAsia" w:ascii="宋体" w:hAnsi="宋体" w:cs="宋体"/>
          <w:highlight w:val="none"/>
        </w:rPr>
        <w:t>月</w:t>
      </w:r>
      <w:r>
        <w:rPr>
          <w:rFonts w:hint="eastAsia" w:ascii="宋体" w:hAnsi="宋体" w:cs="宋体"/>
          <w:highlight w:val="none"/>
          <w:lang w:val="en-US" w:eastAsia="zh-CN"/>
        </w:rPr>
        <w:t>16</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19"/>
          <w:rFonts w:cs="宋体"/>
          <w:b/>
          <w:sz w:val="24"/>
          <w:szCs w:val="24"/>
          <w:highlight w:val="none"/>
        </w:rPr>
        <w:t>一、项目基本情况</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25-YJ-096</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吉林大学第一医院25-YJ-096 全自动血小板聚集仪等设备采购项目</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7"/>
        <w:widowControl/>
        <w:spacing w:before="0" w:beforeAutospacing="0" w:after="0" w:afterAutospacing="0" w:line="315" w:lineRule="atLeast"/>
        <w:ind w:firstLine="480"/>
        <w:rPr>
          <w:rFonts w:hint="eastAsia" w:ascii="宋体" w:hAnsi="宋体" w:cs="宋体"/>
          <w:highlight w:val="none"/>
        </w:rPr>
      </w:pPr>
    </w:p>
    <w:tbl>
      <w:tblPr>
        <w:tblStyle w:val="22"/>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全自动血小板聚集仪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血管探头</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2把</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台式低速离心机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台式高速离心机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掌中宝离心机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掌中宝离心机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成套移液器</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微波治疗机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电子血压计</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r>
        <w:rPr>
          <w:rStyle w:val="19"/>
          <w:rFonts w:hint="eastAsia" w:ascii="宋体" w:hAnsi="宋体" w:cs="宋体"/>
          <w:highlight w:val="none"/>
        </w:rPr>
        <w:t>注：</w:t>
      </w:r>
      <w:r>
        <w:rPr>
          <w:rStyle w:val="19"/>
          <w:rFonts w:hint="eastAsia" w:ascii="宋体" w:hAnsi="宋体" w:cs="宋体"/>
          <w:highlight w:val="none"/>
          <w:lang w:val="en-US" w:eastAsia="zh-CN"/>
        </w:rPr>
        <w:t>本项目供应商报价不能超过采购预算金额，超过预算金额视为无效报价。</w:t>
      </w: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p>
    <w:p>
      <w:pPr>
        <w:pStyle w:val="17"/>
        <w:widowControl/>
        <w:spacing w:before="0" w:beforeAutospacing="0" w:after="0" w:afterAutospacing="0" w:line="315" w:lineRule="atLeast"/>
        <w:rPr>
          <w:rFonts w:hint="eastAsia" w:ascii="宋体" w:hAnsi="宋体" w:cs="宋体"/>
          <w:sz w:val="21"/>
          <w:szCs w:val="21"/>
          <w:highlight w:val="none"/>
        </w:rPr>
      </w:pPr>
      <w:r>
        <w:rPr>
          <w:rStyle w:val="19"/>
          <w:rFonts w:hint="eastAsia" w:ascii="宋体" w:hAnsi="宋体" w:cs="宋体"/>
          <w:highlight w:val="none"/>
        </w:rPr>
        <w:t>二、供应商资格要求：</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7"/>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19"/>
          <w:rFonts w:hint="eastAsia" w:ascii="宋体" w:hAnsi="宋体" w:cs="宋体"/>
          <w:b/>
          <w:highlight w:val="none"/>
        </w:rPr>
      </w:pPr>
      <w:r>
        <w:rPr>
          <w:rStyle w:val="19"/>
          <w:rFonts w:cs="宋体"/>
          <w:b/>
          <w:sz w:val="24"/>
          <w:szCs w:val="24"/>
          <w:highlight w:val="none"/>
        </w:rPr>
        <w:t>三、</w:t>
      </w:r>
      <w:r>
        <w:rPr>
          <w:rStyle w:val="19"/>
          <w:rFonts w:cs="宋体"/>
          <w:b/>
          <w:sz w:val="28"/>
          <w:szCs w:val="28"/>
          <w:highlight w:val="none"/>
        </w:rPr>
        <w:t>报名</w:t>
      </w:r>
      <w:r>
        <w:rPr>
          <w:rStyle w:val="19"/>
          <w:rFonts w:hint="eastAsia" w:ascii="宋体" w:hAnsi="宋体" w:cs="宋体"/>
          <w:b/>
          <w:sz w:val="28"/>
          <w:szCs w:val="28"/>
          <w:highlight w:val="none"/>
        </w:rPr>
        <w:t>方式：</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19"/>
          <w:rFonts w:hint="eastAsia" w:cs="宋体"/>
          <w:b w:val="0"/>
          <w:bCs w:val="0"/>
          <w:kern w:val="0"/>
          <w:sz w:val="24"/>
          <w:szCs w:val="24"/>
          <w:highlight w:val="none"/>
          <w:lang w:val="en-US" w:eastAsia="zh-CN" w:bidi="ar-SA"/>
        </w:rPr>
        <w:t xml:space="preserve">4.1  </w:t>
      </w:r>
      <w:r>
        <w:rPr>
          <w:rStyle w:val="19"/>
          <w:rFonts w:hint="eastAsia" w:cs="宋体"/>
          <w:b w:val="0"/>
          <w:bCs w:val="0"/>
          <w:color w:val="auto"/>
          <w:kern w:val="0"/>
          <w:sz w:val="24"/>
          <w:szCs w:val="24"/>
          <w:highlight w:val="none"/>
          <w:lang w:val="en-US" w:eastAsia="zh-CN" w:bidi="ar-SA"/>
        </w:rPr>
        <w:t>2025年07月02日09时00分</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7"/>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rFonts w:hint="eastAsia" w:cs="Times New Roman"/>
          <w:b/>
          <w:bCs/>
          <w:sz w:val="28"/>
          <w:szCs w:val="28"/>
          <w:highlight w:val="none"/>
          <w:lang w:val="en-US" w:eastAsia="zh-CN"/>
        </w:rPr>
      </w:pPr>
      <w:bookmarkStart w:id="5" w:name="_Toc5854"/>
      <w:bookmarkStart w:id="6" w:name="_Toc14606"/>
      <w:bookmarkStart w:id="7" w:name="_Toc7164"/>
      <w:bookmarkStart w:id="8" w:name="_Toc28369"/>
      <w:bookmarkStart w:id="9" w:name="_Toc10880"/>
      <w:r>
        <w:rPr>
          <w:rFonts w:hint="eastAsia" w:cs="Times New Roman"/>
          <w:b/>
          <w:bCs/>
          <w:sz w:val="28"/>
          <w:szCs w:val="28"/>
          <w:highlight w:val="none"/>
          <w:lang w:val="en-US" w:eastAsia="zh-CN"/>
        </w:rPr>
        <w:t>序号1.全自动血小板聚集仪</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全自动血小板聚集仪/</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0.9</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一、产品功能描述：体外检测血小板聚集功能</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二、产品用途描述：用于体外定性检测人全血中与环氧酶-1 活性相关的血小板凝集功能及与 P2Y12 受体途径相关的血小板凝集功能，监测相关途径的的抗血小板药物药效</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测量原理：光学比浊法</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测量样本：全血无需任何预处理</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样本载体：与设备配套使用的试剂卡</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预温时间：不超过 10min</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检测时间：3~5min</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6、</w:t>
            </w:r>
            <w:r>
              <w:rPr>
                <w:rFonts w:hint="default" w:ascii="Times New Roman" w:hAnsi="Times New Roman" w:cs="Times New Roman"/>
                <w:lang w:val="en-US" w:eastAsia="zh-CN"/>
              </w:rPr>
              <w:t>重复性：变异系数（CV）在15%以内</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7、</w:t>
            </w:r>
            <w:r>
              <w:rPr>
                <w:rFonts w:hint="default" w:ascii="Times New Roman" w:hAnsi="Times New Roman" w:cs="Times New Roman"/>
                <w:lang w:val="en-US" w:eastAsia="zh-CN"/>
              </w:rPr>
              <w:t>稳定性：相对极差在15%以内</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8、</w:t>
            </w:r>
            <w:r>
              <w:rPr>
                <w:rFonts w:hint="default" w:ascii="Times New Roman" w:hAnsi="Times New Roman" w:cs="Times New Roman"/>
                <w:lang w:val="en-US" w:eastAsia="zh-CN"/>
              </w:rPr>
              <w:t>打印：内置热敏打印机或通过上位机连接A4打印机</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9、</w:t>
            </w:r>
            <w:r>
              <w:rPr>
                <w:rFonts w:hint="default" w:ascii="Times New Roman" w:hAnsi="Times New Roman" w:cs="Times New Roman"/>
                <w:lang w:val="en-US" w:eastAsia="zh-CN"/>
              </w:rPr>
              <w:t>使用环境：温度 5℃～40℃、10%～75%相对湿度</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10、</w:t>
            </w:r>
            <w:r>
              <w:rPr>
                <w:rFonts w:hint="default" w:ascii="Times New Roman" w:hAnsi="Times New Roman" w:cs="Times New Roman"/>
                <w:lang w:val="en-US" w:eastAsia="zh-CN"/>
              </w:rPr>
              <w:t>显示屏：</w:t>
            </w:r>
            <w:r>
              <w:rPr>
                <w:rFonts w:hint="eastAsia" w:ascii="Times New Roman" w:hAnsi="Times New Roman" w:cs="Times New Roman"/>
                <w:lang w:val="en-US" w:eastAsia="zh-CN"/>
              </w:rPr>
              <w:t>彩色中文显示</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11、</w:t>
            </w:r>
            <w:r>
              <w:rPr>
                <w:rFonts w:hint="default" w:ascii="Times New Roman" w:hAnsi="Times New Roman" w:cs="Times New Roman"/>
                <w:lang w:val="en-US" w:eastAsia="zh-CN"/>
              </w:rPr>
              <w:t>数据存储：可存储</w:t>
            </w:r>
            <w:r>
              <w:rPr>
                <w:rFonts w:hint="eastAsia" w:ascii="Times New Roman" w:hAnsi="Times New Roman" w:cs="Times New Roman"/>
                <w:lang w:val="en-US" w:eastAsia="zh-CN"/>
              </w:rPr>
              <w:t>≥4000</w:t>
            </w:r>
            <w:r>
              <w:rPr>
                <w:rFonts w:hint="default" w:ascii="Times New Roman" w:hAnsi="Times New Roman" w:cs="Times New Roman"/>
                <w:lang w:val="en-US" w:eastAsia="zh-CN"/>
              </w:rPr>
              <w:t>个检测结果</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12、</w:t>
            </w:r>
            <w:r>
              <w:rPr>
                <w:rFonts w:hint="default" w:ascii="Times New Roman" w:hAnsi="Times New Roman" w:cs="Times New Roman"/>
                <w:lang w:val="en-US" w:eastAsia="zh-CN"/>
              </w:rPr>
              <w:t>数据传输：可连接医院LIS/HIS系统</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13、</w:t>
            </w:r>
            <w:r>
              <w:rPr>
                <w:rFonts w:hint="default" w:ascii="Times New Roman" w:hAnsi="Times New Roman" w:cs="Times New Roman"/>
                <w:lang w:val="en-US" w:eastAsia="zh-CN"/>
              </w:rPr>
              <w:t>电源：AC 220V，频率50Hz</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14、</w:t>
            </w:r>
            <w:r>
              <w:rPr>
                <w:rFonts w:hint="default" w:ascii="Times New Roman" w:hAnsi="Times New Roman" w:cs="Times New Roman"/>
                <w:lang w:val="en-US" w:eastAsia="zh-CN"/>
              </w:rPr>
              <w:t>净重：</w:t>
            </w:r>
            <w:r>
              <w:rPr>
                <w:rFonts w:hint="eastAsia" w:ascii="Times New Roman" w:hAnsi="Times New Roman" w:cs="Times New Roman"/>
                <w:lang w:val="en-US" w:eastAsia="zh-CN"/>
              </w:rPr>
              <w:t>≤</w:t>
            </w:r>
            <w:r>
              <w:rPr>
                <w:rFonts w:hint="default" w:ascii="Times New Roman" w:hAnsi="Times New Roman" w:cs="Times New Roman"/>
                <w:lang w:val="en-US" w:eastAsia="zh-CN"/>
              </w:rPr>
              <w:t>1.5kg</w:t>
            </w:r>
          </w:p>
          <w:p>
            <w:pPr>
              <w:bidi w:val="0"/>
              <w:rPr>
                <w:rFonts w:hint="default"/>
                <w:lang w:val="en-US" w:eastAsia="zh-CN"/>
              </w:rPr>
            </w:pPr>
            <w:r>
              <w:rPr>
                <w:rFonts w:hint="eastAsia" w:ascii="Times New Roman" w:hAnsi="Times New Roman" w:cs="Times New Roman"/>
                <w:lang w:val="en-US" w:eastAsia="zh-CN"/>
              </w:rPr>
              <w:t>15、</w:t>
            </w:r>
            <w:r>
              <w:rPr>
                <w:rFonts w:hint="default" w:ascii="Times New Roman" w:hAnsi="Times New Roman" w:cs="Times New Roman"/>
                <w:lang w:val="en-US" w:eastAsia="zh-CN"/>
              </w:rPr>
              <w:t>质控：确保检测稳定性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8"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序号2.血管探头</w:t>
      </w:r>
    </w:p>
    <w:tbl>
      <w:tblPr>
        <w:tblStyle w:val="23"/>
        <w:tblW w:w="10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2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516" w:type="dxa"/>
            <w:vAlign w:val="center"/>
          </w:tcPr>
          <w:p>
            <w:pPr>
              <w:numPr>
                <w:ilvl w:val="0"/>
                <w:numId w:val="0"/>
              </w:num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血管探头/2把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2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516"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6" w:hRule="atLeast"/>
          <w:jc w:val="center"/>
        </w:trPr>
        <w:tc>
          <w:tcPr>
            <w:tcW w:w="10440" w:type="dxa"/>
            <w:gridSpan w:val="2"/>
          </w:tcPr>
          <w:p>
            <w:pPr>
              <w:spacing w:line="240" w:lineRule="auto"/>
              <w:rPr>
                <w:rFonts w:hint="eastAsia"/>
                <w:lang w:val="en-US" w:eastAsia="zh-CN"/>
              </w:rPr>
            </w:pPr>
            <w:r>
              <w:rPr>
                <w:rFonts w:hint="eastAsia"/>
                <w:lang w:val="en-US" w:eastAsia="zh-CN"/>
              </w:rPr>
              <w:t>技术参数要求：</w:t>
            </w:r>
          </w:p>
          <w:p>
            <w:pPr>
              <w:spacing w:line="240" w:lineRule="auto"/>
              <w:rPr>
                <w:rFonts w:hint="default"/>
                <w:lang w:val="en-US" w:eastAsia="zh-CN"/>
              </w:rPr>
            </w:pPr>
            <w:r>
              <w:rPr>
                <w:rFonts w:hint="eastAsia"/>
                <w:lang w:val="en-US" w:eastAsia="zh-CN"/>
              </w:rPr>
              <w:t>一、产品功能描述：</w:t>
            </w:r>
            <w:r>
              <w:rPr>
                <w:rFonts w:hint="eastAsia" w:ascii="宋体" w:hAnsi="宋体" w:eastAsia="宋体" w:cs="宋体"/>
                <w:color w:val="000000"/>
                <w:kern w:val="0"/>
                <w:lang w:val="en-US" w:eastAsia="zh-CN"/>
              </w:rPr>
              <w:t>用于血管、浅表应用的超声检查。</w:t>
            </w:r>
          </w:p>
          <w:p>
            <w:pPr>
              <w:spacing w:line="240" w:lineRule="auto"/>
              <w:rPr>
                <w:rFonts w:hint="eastAsia" w:ascii="宋体" w:hAnsi="宋体" w:eastAsia="宋体" w:cs="宋体"/>
                <w:color w:val="000000"/>
                <w:kern w:val="0"/>
                <w:lang w:val="en-US" w:eastAsia="zh-CN"/>
              </w:rPr>
            </w:pPr>
            <w:r>
              <w:rPr>
                <w:rFonts w:hint="eastAsia"/>
                <w:lang w:val="en-US" w:eastAsia="zh-CN"/>
              </w:rPr>
              <w:t>二、产品用途描述：</w:t>
            </w:r>
            <w:r>
              <w:rPr>
                <w:rFonts w:hint="eastAsia" w:ascii="宋体" w:hAnsi="宋体" w:eastAsia="宋体" w:cs="宋体"/>
                <w:color w:val="000000"/>
                <w:kern w:val="0"/>
                <w:lang w:val="en-US" w:eastAsia="zh-CN"/>
              </w:rPr>
              <w:t>用于血管、浅表应用的超声检查。</w:t>
            </w:r>
          </w:p>
          <w:p>
            <w:pPr>
              <w:spacing w:line="240" w:lineRule="auto"/>
              <w:rPr>
                <w:rFonts w:hint="eastAsia"/>
                <w:lang w:val="en-US" w:eastAsia="zh-CN"/>
              </w:rPr>
            </w:pPr>
            <w:r>
              <w:rPr>
                <w:rFonts w:hint="eastAsia"/>
                <w:lang w:val="en-US" w:eastAsia="zh-CN"/>
              </w:rPr>
              <w:t>三、产品技术参数：</w:t>
            </w:r>
          </w:p>
          <w:p>
            <w:pPr>
              <w:spacing w:line="240" w:lineRule="auto"/>
              <w:rPr>
                <w:rFonts w:hint="eastAsia"/>
                <w:lang w:val="en-US" w:eastAsia="zh-CN"/>
              </w:rPr>
            </w:pPr>
            <w:r>
              <w:rPr>
                <w:rFonts w:hint="eastAsia"/>
                <w:lang w:val="en-US" w:eastAsia="zh-CN"/>
              </w:rPr>
              <w:t>1、临床应用：</w:t>
            </w:r>
            <w:r>
              <w:rPr>
                <w:rFonts w:hint="eastAsia" w:ascii="宋体" w:hAnsi="宋体" w:eastAsia="宋体" w:cs="宋体"/>
                <w:color w:val="000000"/>
                <w:kern w:val="0"/>
                <w:lang w:val="en-US" w:eastAsia="zh-CN"/>
              </w:rPr>
              <w:t>用于血管、浅表应用的超声诊断及科研</w:t>
            </w:r>
            <w:r>
              <w:rPr>
                <w:rFonts w:hint="eastAsia"/>
                <w:lang w:val="en-US" w:eastAsia="zh-CN"/>
              </w:rPr>
              <w:t>。</w:t>
            </w:r>
          </w:p>
          <w:p>
            <w:pPr>
              <w:spacing w:line="240" w:lineRule="auto"/>
              <w:rPr>
                <w:rFonts w:hint="eastAsia"/>
                <w:lang w:val="en-US" w:eastAsia="zh-CN"/>
              </w:rPr>
            </w:pPr>
            <w:r>
              <w:rPr>
                <w:rFonts w:hint="eastAsia"/>
                <w:lang w:val="en-US" w:eastAsia="zh-CN"/>
              </w:rPr>
              <w:t>2、</w:t>
            </w:r>
            <w:r>
              <w:rPr>
                <w:rFonts w:hint="eastAsia" w:ascii="宋体" w:hAnsi="宋体" w:eastAsia="宋体" w:cs="宋体"/>
                <w:vertAlign w:val="baseline"/>
                <w:lang w:val="en-US" w:eastAsia="zh-CN"/>
              </w:rPr>
              <w:t>L9-3U血管探头，</w:t>
            </w:r>
            <w:r>
              <w:rPr>
                <w:rFonts w:hint="eastAsia"/>
                <w:lang w:val="en-US" w:eastAsia="zh-CN"/>
              </w:rPr>
              <w:t>适用于迈瑞彩色多普勒超声诊断系统。</w:t>
            </w:r>
          </w:p>
          <w:p>
            <w:pPr>
              <w:spacing w:line="240" w:lineRule="auto"/>
              <w:rPr>
                <w:rFonts w:hint="eastAsia"/>
                <w:lang w:val="en-US" w:eastAsia="zh-CN"/>
              </w:rPr>
            </w:pPr>
            <w:r>
              <w:rPr>
                <w:rFonts w:hint="eastAsia"/>
                <w:lang w:val="en-US" w:eastAsia="zh-CN"/>
              </w:rPr>
              <w:t>3、探头频率：3.0MHz—9.0MHz。</w:t>
            </w:r>
          </w:p>
          <w:p>
            <w:pPr>
              <w:spacing w:line="240" w:lineRule="auto"/>
              <w:rPr>
                <w:rFonts w:hint="default" w:asciiTheme="minorEastAsia" w:hAnsiTheme="minorEastAsia" w:eastAsiaTheme="minorEastAsia" w:cstheme="minorEastAsia"/>
                <w:kern w:val="2"/>
                <w:sz w:val="21"/>
                <w:szCs w:val="24"/>
                <w:lang w:val="en-US" w:eastAsia="zh-CN" w:bidi="ar-SA"/>
              </w:rPr>
            </w:pPr>
            <w:r>
              <w:rPr>
                <w:rFonts w:hint="eastAsia"/>
                <w:lang w:val="en-US" w:eastAsia="zh-CN"/>
              </w:rPr>
              <w:t>4、探头类型：线阵。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4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序号3.台式低速离心机</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台式低速离心机/1台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一、产品功能描述：用于实验室低速离心分离，适用于血液样本（紫管、黄管等）的离心操作。</w:t>
            </w:r>
          </w:p>
          <w:p>
            <w:pPr>
              <w:spacing w:line="240" w:lineRule="auto"/>
              <w:rPr>
                <w:rFonts w:hint="eastAsia"/>
                <w:lang w:val="en-US" w:eastAsia="zh-CN"/>
              </w:rPr>
            </w:pPr>
            <w:r>
              <w:rPr>
                <w:rFonts w:hint="eastAsia"/>
                <w:lang w:val="en-US" w:eastAsia="zh-CN"/>
              </w:rPr>
              <w:t>二、产品用途描述：</w:t>
            </w:r>
            <w:r>
              <w:rPr>
                <w:rFonts w:hint="eastAsia"/>
              </w:rPr>
              <w:t>用于临床检验、生物化学等领域，特别是血液样本的离心分离。</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 工作条件：温度：10°C - 35°C</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 转速范围：转速可调，最高转速</w:t>
            </w:r>
            <w:r>
              <w:rPr>
                <w:rFonts w:hint="default" w:asciiTheme="minorAscii" w:hAnsiTheme="min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5000 r/min，转速精度：± 10 rpm</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 容量：最大</w:t>
            </w:r>
            <w:r>
              <w:rPr>
                <w:rFonts w:hint="default" w:asciiTheme="minorAscii" w:hAnsiTheme="min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2000ml，支持≥12个3.5 mL-6mL采血管</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 定时范围：0-99 min</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 离心力：最大相对离心力（RCF）：≥ 3000 * g</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 温控系统：常温离心，无需制冷或加热功能</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 噪音水平：≤ 55 dB</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 体积与重量：小巧紧凑</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 安全特性：</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9.1 电子锁盖：确保运行过程中盖子无法打开</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9.2 过速保护：防止超速运行</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9.3 不平衡检测：自动停止运行以保护设备</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9.4 紧急开盖功能：断电或故障时可手动开盖</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 电源要求：电压：220 V ± 10%；  频率：50/60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5"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2"/>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序号4.台式高速离心机</w:t>
      </w:r>
    </w:p>
    <w:tbl>
      <w:tblPr>
        <w:tblStyle w:val="23"/>
        <w:tblW w:w="10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26"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534"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台式高速离心机/1台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26"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534"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5" w:hRule="atLeast"/>
          <w:jc w:val="center"/>
        </w:trPr>
        <w:tc>
          <w:tcPr>
            <w:tcW w:w="1056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一、产品功能描述：用于实验室高速离心分离，适用于血液或尿液样本的离心操作。</w:t>
            </w:r>
          </w:p>
          <w:p>
            <w:pPr>
              <w:spacing w:line="240" w:lineRule="auto"/>
              <w:rPr>
                <w:rFonts w:hint="eastAsia"/>
                <w:lang w:val="en-US" w:eastAsia="zh-CN"/>
              </w:rPr>
            </w:pPr>
            <w:r>
              <w:rPr>
                <w:rFonts w:hint="eastAsia"/>
                <w:lang w:val="en-US" w:eastAsia="zh-CN"/>
              </w:rPr>
              <w:t>二、产品用途描述：</w:t>
            </w:r>
            <w:r>
              <w:rPr>
                <w:rFonts w:hint="eastAsia"/>
              </w:rPr>
              <w:t>用于临床检验、生物化学等领域，特别是血液样本</w:t>
            </w:r>
            <w:bookmarkStart w:id="14" w:name="_GoBack"/>
            <w:bookmarkEnd w:id="14"/>
            <w:r>
              <w:rPr>
                <w:rFonts w:hint="eastAsia"/>
              </w:rPr>
              <w:t>的离心分离。</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转速范围：可调转速，最高转速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15,000 rpm</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最大离心力：≥ 20,000 * g</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容量：1.5/2.0 mL离心管</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温控：常温型（无制冷功能）</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时间设置：1 - 99 分钟，支持连续运行</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安全特性：电子锁盖、不平衡检测、过速保护</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显示与控制：数字显示转速、时间、RCF</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体积与重量：小巧紧凑，重量 ≤ 25 kg</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电源：220 V，50/60 Hz</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噪音：≤ 60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序号5.掌中宝离心机</w:t>
      </w:r>
    </w:p>
    <w:tbl>
      <w:tblPr>
        <w:tblStyle w:val="23"/>
        <w:tblW w:w="9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8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07"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033"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掌中宝离心机/2台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07"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033"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3" w:hRule="atLeast"/>
          <w:jc w:val="center"/>
        </w:trPr>
        <w:tc>
          <w:tcPr>
            <w:tcW w:w="994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一、产品功能描述：用于1.5/2.0mL EP管的快速离心分离，实现样品的瞬时沉淀和混匀。</w:t>
            </w:r>
          </w:p>
          <w:p>
            <w:pPr>
              <w:spacing w:line="240" w:lineRule="auto"/>
              <w:rPr>
                <w:rFonts w:hint="eastAsia"/>
                <w:lang w:val="en-US" w:eastAsia="zh-CN"/>
              </w:rPr>
            </w:pPr>
            <w:r>
              <w:rPr>
                <w:rFonts w:hint="eastAsia"/>
                <w:lang w:val="en-US" w:eastAsia="zh-CN"/>
              </w:rPr>
              <w:t>二、产品用途描述：适用于分子生物学实验中微量样品的快速离心处理，包括核酸提取、PCR反应前后离心等操作</w:t>
            </w:r>
            <w:r>
              <w:rPr>
                <w:rFonts w:hint="eastAsia"/>
              </w:rPr>
              <w:t>。</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转速范围：可调转速，最高转速 ≥ 3,000 rpm</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最大离心力：≥ 1,000 * g</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容量：支持6 x 1.5/2.0 mL EP管</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时间设置：固定时间：5秒、10秒、30秒、1分钟，或连续运行</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体积与重量：超小型设计，重量 ≤ 1 kg，单手操作</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电源：适配器供电（220 V，50/60 Hz）</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噪音：≤ 50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7" w:hRule="atLeast"/>
          <w:jc w:val="center"/>
        </w:trPr>
        <w:tc>
          <w:tcPr>
            <w:tcW w:w="99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序号6.掌中宝离心机</w:t>
      </w:r>
    </w:p>
    <w:tbl>
      <w:tblPr>
        <w:tblStyle w:val="23"/>
        <w:tblW w:w="10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8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198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372"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掌中宝离心机/2台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88"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372"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6" w:hRule="atLeast"/>
          <w:jc w:val="center"/>
        </w:trPr>
        <w:tc>
          <w:tcPr>
            <w:tcW w:w="1036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一、产品功能描述：用于96孔PCR板、酶标板等微量孔板的快速离心，实现样品沉淀、液体汇集及反应混匀。</w:t>
            </w:r>
          </w:p>
          <w:p>
            <w:pPr>
              <w:spacing w:line="240" w:lineRule="auto"/>
              <w:rPr>
                <w:rFonts w:hint="eastAsia"/>
                <w:lang w:val="en-US" w:eastAsia="zh-CN"/>
              </w:rPr>
            </w:pPr>
            <w:r>
              <w:rPr>
                <w:rFonts w:hint="eastAsia"/>
                <w:lang w:val="en-US" w:eastAsia="zh-CN"/>
              </w:rPr>
              <w:t>二、产品用途描述：适用于PCR实验、ELISA检测、细胞培养等场景，确保96孔板内液体均匀分布或快速分离。</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转速范围：可调转速，最高转速 ≥ 3,000 rpm</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最大离心力：≥ 1,000 * g</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容量：支持2 x 96孔板（标准PCR板或微孔板）</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时间设置：固定时间：5秒、10秒、30秒、1分钟，或连续运行</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体积与重量：超小型设计，重量 ≤ 1 kg，单手操作</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电源：适配器供电（220 V，50/60 Hz）</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w:t>
            </w:r>
            <w:r>
              <w:rPr>
                <w:rFonts w:hint="default" w:asciiTheme="minorHAnsi" w:hAnsiTheme="minorHAnsi" w:eastAsiaTheme="minorEastAsia" w:cstheme="minorBidi"/>
                <w:kern w:val="2"/>
                <w:sz w:val="21"/>
                <w:szCs w:val="24"/>
                <w:lang w:val="en-US" w:eastAsia="zh-CN" w:bidi="ar-SA"/>
              </w:rPr>
              <w:tab/>
            </w:r>
            <w:r>
              <w:rPr>
                <w:rFonts w:hint="default" w:asciiTheme="minorHAnsi" w:hAnsiTheme="minorHAnsi" w:eastAsiaTheme="minorEastAsia" w:cstheme="minorBidi"/>
                <w:kern w:val="2"/>
                <w:sz w:val="21"/>
                <w:szCs w:val="24"/>
                <w:lang w:val="en-US" w:eastAsia="zh-CN" w:bidi="ar-SA"/>
              </w:rPr>
              <w:t>噪音：≤ 50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序号7.成套移液器</w:t>
      </w:r>
    </w:p>
    <w:tbl>
      <w:tblPr>
        <w:tblStyle w:val="23"/>
        <w:tblW w:w="11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2156"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9084"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成套移液器/4套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2156"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9084"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4" w:hRule="atLeast"/>
          <w:jc w:val="center"/>
        </w:trPr>
        <w:tc>
          <w:tcPr>
            <w:tcW w:w="1124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一、产品功能描述：用于精确移取微量液体，适用于分子生物学、细胞培养、临床检测等实验操作。</w:t>
            </w:r>
          </w:p>
          <w:p>
            <w:pPr>
              <w:spacing w:line="240" w:lineRule="auto"/>
              <w:rPr>
                <w:rFonts w:hint="eastAsia"/>
                <w:lang w:val="en-US" w:eastAsia="zh-CN"/>
              </w:rPr>
            </w:pPr>
            <w:r>
              <w:rPr>
                <w:rFonts w:hint="eastAsia"/>
                <w:lang w:val="en-US" w:eastAsia="zh-CN"/>
              </w:rPr>
              <w:t>二、产品用途描述：</w:t>
            </w:r>
            <w:r>
              <w:rPr>
                <w:rFonts w:hint="eastAsia"/>
              </w:rPr>
              <w:t>用于实验室中精确分配和转移液体样品。</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 规格与量程：</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 µL：量程 0.1 - 2 µL</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 µL：量程 1 - 10 µL</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20 µL：量程 2 - 20 µL</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100 µL：量程 10 - 100 µL</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200 µL：量程 20 - 200 µL</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 mL：量程 100 - 1000 µL</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 精度与误差：精度：≤ ± 1%；重复性误差：≤ ± 0.5%</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 材质：高强度、耐腐蚀塑料；不锈钢或陶瓷（耐磨损、耐腐蚀）</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 校准与维护：支持用户校准，配备校准工具，可高温高压灭菌或拆卸后部分灭菌</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 显示与调节：数字显示，清晰易读；旋钮式或按钮式，操作简单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6" w:hRule="atLeast"/>
          <w:jc w:val="center"/>
        </w:trPr>
        <w:tc>
          <w:tcPr>
            <w:tcW w:w="112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序号8.微波治疗机</w:t>
      </w:r>
    </w:p>
    <w:tbl>
      <w:tblPr>
        <w:tblStyle w:val="23"/>
        <w:tblW w:w="10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8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2103"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857" w:type="dxa"/>
            <w:vAlign w:val="center"/>
          </w:tcPr>
          <w:p>
            <w:pPr>
              <w:jc w:val="center"/>
              <w:rPr>
                <w:rFonts w:hint="default" w:ascii="宋体" w:hAnsi="宋体" w:cs="宋体" w:eastAsiaTheme="minorEastAsia"/>
                <w:vertAlign w:val="baseline"/>
                <w:lang w:val="en-US" w:eastAsia="zh-CN"/>
              </w:rPr>
            </w:pPr>
            <w:r>
              <w:rPr>
                <w:rFonts w:hint="default" w:ascii="宋体" w:hAnsi="宋体" w:cs="宋体" w:eastAsiaTheme="minorEastAsia"/>
                <w:vertAlign w:val="baseline"/>
                <w:lang w:val="en-US" w:eastAsia="zh-CN"/>
              </w:rPr>
              <w:t>微波治疗机</w:t>
            </w:r>
            <w:r>
              <w:rPr>
                <w:rFonts w:hint="eastAsia" w:ascii="宋体" w:hAnsi="宋体" w:cs="宋体"/>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103"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857" w:type="dxa"/>
            <w:vAlign w:val="center"/>
          </w:tcPr>
          <w:p>
            <w:pPr>
              <w:jc w:val="center"/>
              <w:rPr>
                <w:rFonts w:hint="default" w:ascii="宋体" w:hAnsi="宋体" w:eastAsia="宋体" w:cs="宋体"/>
                <w:vertAlign w:val="baseline"/>
                <w:lang w:val="en-US" w:eastAsia="zh-CN"/>
              </w:rPr>
            </w:pPr>
            <w:r>
              <w:rPr>
                <w:rFonts w:hint="default" w:ascii="宋体" w:hAnsi="宋体" w:eastAsia="宋体" w:cs="宋体"/>
                <w:vertAlign w:val="baseline"/>
                <w:lang w:val="en-US" w:eastAsia="zh-CN"/>
              </w:rPr>
              <w:t>8.5</w:t>
            </w:r>
            <w:r>
              <w:rPr>
                <w:rFonts w:hint="eastAsia" w:ascii="宋体" w:hAnsi="宋体" w:eastAsia="宋体" w:cs="宋体"/>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0" w:hRule="atLeast"/>
          <w:jc w:val="center"/>
        </w:trPr>
        <w:tc>
          <w:tcPr>
            <w:tcW w:w="10960" w:type="dxa"/>
            <w:gridSpan w:val="2"/>
          </w:tcPr>
          <w:p>
            <w:pPr>
              <w:spacing w:line="36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一、</w:t>
            </w:r>
            <w:r>
              <w:rPr>
                <w:rFonts w:hint="eastAsia" w:ascii="宋体" w:hAnsi="宋体" w:eastAsia="宋体" w:cs="宋体"/>
                <w:vertAlign w:val="baseline"/>
                <w:lang w:val="en-US" w:eastAsia="zh-CN"/>
              </w:rPr>
              <w:t>产品功能描述：微波治疗机是将微波生产的高频电磁波传递给各种大分子，并使之高速震动，产生强烈的机械和生物热效应，促进血液循环，已达其消炎镇痛的作用。</w:t>
            </w:r>
          </w:p>
          <w:p>
            <w:pPr>
              <w:numPr>
                <w:ilvl w:val="0"/>
                <w:numId w:val="0"/>
              </w:numPr>
              <w:spacing w:line="360" w:lineRule="auto"/>
              <w:ind w:left="0" w:leftChars="0" w:firstLine="0" w:firstLineChars="0"/>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二、</w:t>
            </w:r>
            <w:r>
              <w:rPr>
                <w:rFonts w:hint="eastAsia" w:ascii="宋体" w:hAnsi="宋体" w:eastAsia="宋体" w:cs="宋体"/>
                <w:vertAlign w:val="baseline"/>
                <w:lang w:val="en-US" w:eastAsia="zh-CN"/>
              </w:rPr>
              <w:t>产品用途描述：肛肠科：内痔、外痔、混合痔、肛裂、肛周脓肿、直肠炎等术后伤口愈合，促进受损细胞恢复、肉芽组织再生等辅助治疗。</w:t>
            </w:r>
          </w:p>
          <w:p>
            <w:pPr>
              <w:numPr>
                <w:ilvl w:val="0"/>
                <w:numId w:val="0"/>
              </w:numPr>
              <w:spacing w:line="360" w:lineRule="auto"/>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numPr>
                <w:ilvl w:val="0"/>
                <w:numId w:val="0"/>
              </w:numPr>
              <w:spacing w:line="360" w:lineRule="auto"/>
              <w:ind w:left="0" w:leftChars="0" w:firstLine="0" w:firstLineChars="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1.工作模式：连续模式、脉冲</w:t>
            </w:r>
          </w:p>
          <w:p>
            <w:pPr>
              <w:numPr>
                <w:ilvl w:val="0"/>
                <w:numId w:val="0"/>
              </w:numPr>
              <w:spacing w:line="360" w:lineRule="auto"/>
              <w:ind w:left="0" w:leftChars="0" w:firstLine="0" w:firstLineChars="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2.工作频率：≤2450MHz±50MHz</w:t>
            </w:r>
          </w:p>
          <w:p>
            <w:pPr>
              <w:numPr>
                <w:ilvl w:val="0"/>
                <w:numId w:val="0"/>
              </w:numPr>
              <w:spacing w:line="360" w:lineRule="auto"/>
              <w:ind w:left="0" w:leftChars="0" w:firstLine="0" w:firstLineChars="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3.输入功率：≤400VA</w:t>
            </w:r>
          </w:p>
          <w:p>
            <w:pPr>
              <w:numPr>
                <w:ilvl w:val="0"/>
                <w:numId w:val="0"/>
              </w:numPr>
              <w:spacing w:line="360" w:lineRule="auto"/>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4.输出功率：0W~40W连续可调</w:t>
            </w:r>
          </w:p>
          <w:p>
            <w:pPr>
              <w:numPr>
                <w:ilvl w:val="0"/>
                <w:numId w:val="0"/>
              </w:numPr>
              <w:spacing w:line="360" w:lineRule="auto"/>
              <w:ind w:left="0" w:leftChars="0" w:firstLine="0" w:firstLineChars="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5.工作时间：0min~30min连续可调</w:t>
            </w:r>
          </w:p>
          <w:p>
            <w:pPr>
              <w:numPr>
                <w:ilvl w:val="0"/>
                <w:numId w:val="0"/>
              </w:numPr>
              <w:spacing w:line="360" w:lineRule="auto"/>
              <w:ind w:left="0" w:leftChars="0" w:firstLine="0" w:firstLineChars="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6.穿透深度：≥12.5cm</w:t>
            </w:r>
          </w:p>
          <w:p>
            <w:pPr>
              <w:numPr>
                <w:ilvl w:val="0"/>
                <w:numId w:val="0"/>
              </w:numPr>
              <w:spacing w:line="360" w:lineRule="auto"/>
              <w:ind w:left="0" w:leftChars="0" w:firstLine="0" w:firstLineChars="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7.微波泄漏：≤0.2mW/cm²</w:t>
            </w:r>
          </w:p>
          <w:p>
            <w:pPr>
              <w:numPr>
                <w:ilvl w:val="0"/>
                <w:numId w:val="0"/>
              </w:numPr>
              <w:spacing w:line="360" w:lineRule="auto"/>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8.采用镀金同轴电缆</w:t>
            </w:r>
          </w:p>
          <w:p>
            <w:pPr>
              <w:numPr>
                <w:ilvl w:val="0"/>
                <w:numId w:val="0"/>
              </w:numPr>
              <w:spacing w:line="360" w:lineRule="auto"/>
              <w:ind w:left="0" w:leftChars="0" w:firstLine="0" w:firstLineChars="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9.工作温度：5℃~40℃</w:t>
            </w:r>
          </w:p>
          <w:p>
            <w:pPr>
              <w:numPr>
                <w:ilvl w:val="0"/>
                <w:numId w:val="0"/>
              </w:numPr>
              <w:spacing w:line="360" w:lineRule="auto"/>
              <w:ind w:left="0" w:leftChars="0" w:firstLine="0" w:firstLineChars="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10.重量：≤40kg</w:t>
            </w:r>
          </w:p>
          <w:p>
            <w:pPr>
              <w:numPr>
                <w:ilvl w:val="0"/>
                <w:numId w:val="0"/>
              </w:numPr>
              <w:spacing w:line="360" w:lineRule="auto"/>
              <w:ind w:left="0" w:leftChars="0" w:firstLine="0" w:firstLineChars="0"/>
              <w:rPr>
                <w:rFonts w:hint="default"/>
                <w:lang w:val="en-US" w:eastAsia="zh-CN"/>
              </w:rPr>
            </w:pPr>
            <w:r>
              <w:rPr>
                <w:rFonts w:hint="eastAsia" w:ascii="宋体" w:hAnsi="宋体" w:eastAsia="宋体" w:cs="宋体"/>
                <w:vertAlign w:val="baseline"/>
                <w:lang w:val="en-US" w:eastAsia="zh-CN"/>
              </w:rPr>
              <w:t>11.磁控管发生器偏心输出装置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9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序号9.电子血压计</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cs="宋体"/>
                <w:vertAlign w:val="baseline"/>
                <w:lang w:val="en-US" w:eastAsia="zh-CN"/>
              </w:rPr>
              <w:t>电子血压计/4台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一、</w:t>
            </w:r>
            <w:r>
              <w:rPr>
                <w:rFonts w:hint="eastAsia" w:ascii="宋体" w:hAnsi="宋体" w:eastAsia="宋体" w:cs="宋体"/>
                <w:vertAlign w:val="baseline"/>
                <w:lang w:val="en-US" w:eastAsia="zh-CN"/>
              </w:rPr>
              <w:t>产品功能描述：用于血压测量；</w:t>
            </w:r>
          </w:p>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二、</w:t>
            </w:r>
            <w:r>
              <w:rPr>
                <w:rFonts w:hint="eastAsia" w:ascii="宋体" w:hAnsi="宋体" w:eastAsia="宋体" w:cs="宋体"/>
                <w:vertAlign w:val="baseline"/>
                <w:lang w:val="en-US" w:eastAsia="zh-CN"/>
              </w:rPr>
              <w:t>产品用途描述：用于血压测量；</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rPr>
                <w:rFonts w:hint="eastAsia" w:ascii="宋体" w:hAnsi="宋体" w:cs="宋体" w:eastAsiaTheme="minorEastAsia"/>
                <w:color w:val="auto"/>
                <w:szCs w:val="21"/>
                <w:lang w:eastAsia="zh-CN"/>
              </w:rPr>
            </w:pPr>
            <w:r>
              <w:rPr>
                <w:rFonts w:hint="eastAsia" w:ascii="宋体" w:hAnsi="宋体" w:cs="宋体"/>
                <w:color w:val="auto"/>
                <w:szCs w:val="21"/>
              </w:rPr>
              <w:t>1、台式</w:t>
            </w:r>
            <w:r>
              <w:rPr>
                <w:rFonts w:hint="eastAsia" w:ascii="宋体" w:hAnsi="宋体" w:cs="宋体"/>
                <w:color w:val="auto"/>
                <w:szCs w:val="21"/>
                <w:lang w:eastAsia="zh-CN"/>
              </w:rPr>
              <w:t>；</w:t>
            </w:r>
          </w:p>
          <w:p>
            <w:pPr>
              <w:rPr>
                <w:rFonts w:hint="eastAsia" w:ascii="宋体" w:hAnsi="宋体" w:cs="宋体" w:eastAsiaTheme="minorEastAsia"/>
                <w:color w:val="auto"/>
                <w:szCs w:val="21"/>
                <w:lang w:eastAsia="zh-CN"/>
              </w:rPr>
            </w:pPr>
            <w:r>
              <w:rPr>
                <w:rFonts w:hint="eastAsia" w:ascii="宋体" w:hAnsi="宋体" w:cs="宋体"/>
                <w:color w:val="auto"/>
                <w:szCs w:val="21"/>
              </w:rPr>
              <w:t>2、示波法</w:t>
            </w:r>
            <w:r>
              <w:rPr>
                <w:rFonts w:hint="eastAsia" w:ascii="宋体" w:hAnsi="宋体" w:cs="宋体"/>
                <w:color w:val="auto"/>
                <w:szCs w:val="21"/>
                <w:lang w:eastAsia="zh-CN"/>
              </w:rPr>
              <w:t>；</w:t>
            </w:r>
          </w:p>
          <w:p>
            <w:pPr>
              <w:rPr>
                <w:rFonts w:hint="eastAsia" w:ascii="宋体" w:hAnsi="宋体" w:cs="宋体" w:eastAsiaTheme="minorEastAsia"/>
                <w:color w:val="auto"/>
                <w:szCs w:val="21"/>
                <w:lang w:eastAsia="zh-CN"/>
              </w:rPr>
            </w:pPr>
            <w:r>
              <w:rPr>
                <w:rFonts w:hint="eastAsia" w:ascii="宋体" w:hAnsi="宋体" w:cs="宋体"/>
                <w:color w:val="auto"/>
                <w:szCs w:val="21"/>
              </w:rPr>
              <w:t>3、一键式启动血压测量、可显示收缩压、舒张压、心率</w:t>
            </w:r>
            <w:r>
              <w:rPr>
                <w:rFonts w:hint="eastAsia" w:ascii="宋体" w:hAnsi="宋体" w:cs="宋体"/>
                <w:color w:val="auto"/>
                <w:szCs w:val="21"/>
                <w:lang w:eastAsia="zh-CN"/>
              </w:rPr>
              <w:t>；</w:t>
            </w:r>
          </w:p>
          <w:p>
            <w:pPr>
              <w:rPr>
                <w:rFonts w:hint="eastAsia" w:ascii="宋体" w:hAnsi="宋体" w:cs="宋体" w:eastAsiaTheme="minorEastAsia"/>
                <w:color w:val="auto"/>
                <w:szCs w:val="21"/>
                <w:lang w:eastAsia="zh-CN"/>
              </w:rPr>
            </w:pPr>
            <w:r>
              <w:rPr>
                <w:rFonts w:hint="eastAsia" w:ascii="宋体" w:hAnsi="宋体" w:cs="宋体"/>
                <w:color w:val="auto"/>
                <w:szCs w:val="21"/>
              </w:rPr>
              <w:t>5、测量位置左右臂均可，手臂周长：18</w:t>
            </w:r>
            <w:r>
              <w:rPr>
                <w:rFonts w:hint="eastAsia" w:ascii="宋体" w:hAnsi="宋体" w:cs="宋体"/>
                <w:color w:val="auto"/>
                <w:szCs w:val="21"/>
                <w:lang w:val="en-US" w:eastAsia="zh-CN"/>
              </w:rPr>
              <w:t>-</w:t>
            </w:r>
            <w:r>
              <w:rPr>
                <w:rFonts w:hint="eastAsia" w:ascii="宋体" w:hAnsi="宋体" w:cs="宋体"/>
                <w:color w:val="auto"/>
                <w:szCs w:val="21"/>
              </w:rPr>
              <w:t>40 厘米</w:t>
            </w:r>
            <w:r>
              <w:rPr>
                <w:rFonts w:hint="eastAsia" w:ascii="宋体" w:hAnsi="宋体" w:cs="宋体"/>
                <w:color w:val="auto"/>
                <w:szCs w:val="21"/>
                <w:lang w:eastAsia="zh-CN"/>
              </w:rPr>
              <w:t>；</w:t>
            </w:r>
          </w:p>
          <w:p>
            <w:pPr>
              <w:rPr>
                <w:rFonts w:hint="eastAsia" w:ascii="宋体" w:hAnsi="宋体" w:cs="宋体" w:eastAsiaTheme="minorEastAsia"/>
                <w:color w:val="auto"/>
                <w:szCs w:val="21"/>
                <w:lang w:eastAsia="zh-CN"/>
              </w:rPr>
            </w:pPr>
            <w:r>
              <w:rPr>
                <w:rFonts w:hint="eastAsia" w:ascii="宋体" w:hAnsi="宋体" w:cs="宋体"/>
                <w:color w:val="auto"/>
                <w:szCs w:val="21"/>
              </w:rPr>
              <w:t>6、测量范围血压量程 300mmHg； 脉博数：</w:t>
            </w:r>
            <w:r>
              <w:rPr>
                <w:rFonts w:hint="eastAsia" w:ascii="宋体" w:hAnsi="宋体" w:cs="宋体"/>
                <w:color w:val="auto"/>
                <w:szCs w:val="21"/>
                <w:lang w:val="en-US" w:eastAsia="zh-CN"/>
              </w:rPr>
              <w:t>40-180</w:t>
            </w:r>
            <w:r>
              <w:rPr>
                <w:rFonts w:hint="eastAsia" w:ascii="宋体" w:hAnsi="宋体" w:cs="宋体"/>
                <w:color w:val="auto"/>
                <w:szCs w:val="21"/>
              </w:rPr>
              <w:t xml:space="preserve"> 次</w:t>
            </w:r>
            <w:r>
              <w:rPr>
                <w:rFonts w:hint="eastAsia" w:ascii="宋体" w:hAnsi="宋体" w:cs="宋体"/>
                <w:color w:val="auto"/>
                <w:szCs w:val="21"/>
                <w:lang w:eastAsia="zh-CN"/>
              </w:rPr>
              <w:t>；</w:t>
            </w:r>
          </w:p>
          <w:p>
            <w:pPr>
              <w:rPr>
                <w:rFonts w:hint="eastAsia" w:ascii="宋体" w:hAnsi="宋体" w:cs="宋体" w:eastAsiaTheme="minorEastAsia"/>
                <w:color w:val="auto"/>
                <w:szCs w:val="21"/>
                <w:lang w:eastAsia="zh-CN"/>
              </w:rPr>
            </w:pPr>
            <w:r>
              <w:rPr>
                <w:rFonts w:hint="eastAsia" w:ascii="宋体" w:hAnsi="宋体" w:cs="宋体"/>
                <w:color w:val="auto"/>
                <w:szCs w:val="21"/>
              </w:rPr>
              <w:t>7、加压方式：气泵自动加压</w:t>
            </w:r>
            <w:r>
              <w:rPr>
                <w:rFonts w:hint="eastAsia" w:ascii="宋体" w:hAnsi="宋体" w:cs="宋体"/>
                <w:color w:val="auto"/>
                <w:szCs w:val="21"/>
                <w:lang w:eastAsia="zh-CN"/>
              </w:rPr>
              <w:t>；</w:t>
            </w:r>
          </w:p>
          <w:p>
            <w:pPr>
              <w:rPr>
                <w:rFonts w:hint="eastAsia" w:ascii="宋体" w:hAnsi="宋体" w:cs="宋体" w:eastAsiaTheme="minorEastAsia"/>
                <w:color w:val="auto"/>
                <w:szCs w:val="21"/>
                <w:lang w:eastAsia="zh-CN"/>
              </w:rPr>
            </w:pPr>
            <w:r>
              <w:rPr>
                <w:rFonts w:hint="eastAsia" w:ascii="宋体" w:hAnsi="宋体" w:cs="宋体"/>
                <w:color w:val="auto"/>
                <w:szCs w:val="21"/>
              </w:rPr>
              <w:t>8、减压：排气阀自动减压</w:t>
            </w:r>
            <w:r>
              <w:rPr>
                <w:rFonts w:hint="eastAsia" w:ascii="宋体" w:hAnsi="宋体" w:cs="宋体"/>
                <w:color w:val="auto"/>
                <w:szCs w:val="21"/>
                <w:lang w:eastAsia="zh-CN"/>
              </w:rPr>
              <w:t>；</w:t>
            </w:r>
          </w:p>
          <w:p>
            <w:pPr>
              <w:rPr>
                <w:rFonts w:hint="eastAsia" w:ascii="宋体" w:hAnsi="宋体" w:cs="宋体" w:eastAsiaTheme="minorEastAsia"/>
                <w:color w:val="auto"/>
                <w:szCs w:val="21"/>
                <w:lang w:eastAsia="zh-CN"/>
              </w:rPr>
            </w:pPr>
            <w:r>
              <w:rPr>
                <w:rFonts w:hint="eastAsia" w:ascii="宋体" w:hAnsi="宋体" w:cs="宋体"/>
                <w:color w:val="auto"/>
                <w:szCs w:val="21"/>
              </w:rPr>
              <w:t>9、超压保护：压力达到 300mmHg 时，急速排气保护</w:t>
            </w:r>
            <w:r>
              <w:rPr>
                <w:rFonts w:hint="eastAsia" w:ascii="宋体" w:hAnsi="宋体" w:cs="宋体"/>
                <w:color w:val="auto"/>
                <w:szCs w:val="21"/>
                <w:lang w:eastAsia="zh-CN"/>
              </w:rPr>
              <w:t>；</w:t>
            </w:r>
          </w:p>
          <w:p>
            <w:pPr>
              <w:rPr>
                <w:rFonts w:hint="eastAsia" w:ascii="宋体" w:hAnsi="宋体" w:cs="宋体" w:eastAsiaTheme="minorEastAsia"/>
                <w:color w:val="auto"/>
                <w:szCs w:val="21"/>
                <w:lang w:eastAsia="zh-CN"/>
              </w:rPr>
            </w:pPr>
            <w:r>
              <w:rPr>
                <w:rFonts w:hint="eastAsia" w:ascii="宋体" w:hAnsi="宋体" w:cs="宋体"/>
                <w:color w:val="auto"/>
                <w:szCs w:val="21"/>
                <w:lang w:val="en-US" w:eastAsia="zh-CN"/>
              </w:rPr>
              <w:t>10、</w:t>
            </w:r>
            <w:r>
              <w:rPr>
                <w:rFonts w:hint="eastAsia" w:ascii="宋体" w:hAnsi="宋体" w:cs="宋体"/>
                <w:color w:val="auto"/>
                <w:szCs w:val="21"/>
              </w:rPr>
              <w:t>环境：温度 10~40℃，湿度：30%RH～85%RH</w:t>
            </w:r>
            <w:r>
              <w:rPr>
                <w:rFonts w:hint="eastAsia" w:ascii="宋体" w:hAnsi="宋体" w:cs="宋体"/>
                <w:color w:val="auto"/>
                <w:szCs w:val="21"/>
                <w:lang w:eastAsia="zh-CN"/>
              </w:rPr>
              <w:t>；</w:t>
            </w:r>
          </w:p>
          <w:p>
            <w:pPr>
              <w:numPr>
                <w:ilvl w:val="0"/>
                <w:numId w:val="0"/>
              </w:numPr>
              <w:rPr>
                <w:rFonts w:hint="eastAsia" w:ascii="宋体" w:hAnsi="宋体" w:cs="宋体" w:eastAsiaTheme="minorEastAsia"/>
                <w:color w:val="auto"/>
                <w:szCs w:val="21"/>
                <w:lang w:eastAsia="zh-CN"/>
              </w:rPr>
            </w:pPr>
            <w:r>
              <w:rPr>
                <w:rFonts w:hint="eastAsia" w:ascii="宋体" w:hAnsi="宋体" w:cs="宋体" w:eastAsiaTheme="minorEastAsia"/>
                <w:color w:val="auto"/>
                <w:kern w:val="2"/>
                <w:sz w:val="21"/>
                <w:szCs w:val="21"/>
                <w:lang w:val="en-US" w:eastAsia="zh-CN" w:bidi="ar-SA"/>
              </w:rPr>
              <w:t>11、</w:t>
            </w:r>
            <w:r>
              <w:rPr>
                <w:rFonts w:hint="eastAsia" w:ascii="宋体" w:hAnsi="宋体" w:cs="宋体"/>
                <w:color w:val="auto"/>
                <w:szCs w:val="21"/>
              </w:rPr>
              <w:t>精度：</w:t>
            </w:r>
            <w:r>
              <w:rPr>
                <w:rFonts w:hint="eastAsia" w:ascii="宋体" w:hAnsi="宋体" w:cs="宋体"/>
                <w:color w:val="auto"/>
                <w:szCs w:val="21"/>
                <w:lang w:val="en-US" w:eastAsia="zh-CN"/>
              </w:rPr>
              <w:t>±2%或</w:t>
            </w:r>
            <w:r>
              <w:rPr>
                <w:rFonts w:hint="eastAsia" w:ascii="宋体" w:hAnsi="宋体" w:cs="宋体"/>
                <w:color w:val="auto"/>
                <w:szCs w:val="21"/>
              </w:rPr>
              <w:t>±3mmHg（±0.4KPa）；脉搏测量精度±5%</w:t>
            </w:r>
            <w:r>
              <w:rPr>
                <w:rFonts w:hint="eastAsia" w:ascii="宋体" w:hAnsi="宋体" w:cs="宋体"/>
                <w:color w:val="auto"/>
                <w:szCs w:val="21"/>
                <w:lang w:eastAsia="zh-CN"/>
              </w:rPr>
              <w:t>；</w:t>
            </w:r>
          </w:p>
          <w:p>
            <w:pPr>
              <w:numPr>
                <w:ilvl w:val="0"/>
                <w:numId w:val="0"/>
              </w:numPr>
              <w:ind w:left="0" w:leftChars="0" w:firstLine="0" w:firstLineChars="0"/>
              <w:rPr>
                <w:rFonts w:hint="eastAsia" w:ascii="宋体" w:hAnsi="宋体" w:cs="宋体" w:eastAsiaTheme="minorEastAsia"/>
                <w:color w:val="auto"/>
                <w:szCs w:val="21"/>
                <w:lang w:eastAsia="zh-CN"/>
              </w:rPr>
            </w:pPr>
            <w:r>
              <w:rPr>
                <w:rFonts w:hint="eastAsia" w:ascii="宋体" w:hAnsi="宋体" w:cs="宋体" w:eastAsiaTheme="minorEastAsia"/>
                <w:color w:val="auto"/>
                <w:kern w:val="2"/>
                <w:sz w:val="21"/>
                <w:szCs w:val="21"/>
                <w:lang w:val="en-US" w:eastAsia="zh-CN" w:bidi="ar-SA"/>
              </w:rPr>
              <w:t>12、</w:t>
            </w:r>
            <w:r>
              <w:rPr>
                <w:rFonts w:hint="eastAsia" w:ascii="宋体" w:hAnsi="宋体" w:cs="宋体"/>
                <w:color w:val="auto"/>
                <w:szCs w:val="21"/>
              </w:rPr>
              <w:t>热敏式打印机、</w:t>
            </w:r>
            <w:r>
              <w:rPr>
                <w:rFonts w:hint="eastAsia" w:ascii="宋体" w:hAnsi="宋体" w:cs="宋体"/>
                <w:color w:val="auto"/>
                <w:szCs w:val="21"/>
                <w:lang w:eastAsia="zh-CN"/>
              </w:rPr>
              <w:t>中文</w:t>
            </w:r>
            <w:r>
              <w:rPr>
                <w:rFonts w:hint="eastAsia" w:ascii="宋体" w:hAnsi="宋体" w:cs="宋体"/>
                <w:color w:val="auto"/>
                <w:szCs w:val="21"/>
              </w:rPr>
              <w:t>打印</w:t>
            </w:r>
            <w:r>
              <w:rPr>
                <w:rFonts w:hint="eastAsia" w:ascii="宋体" w:hAnsi="宋体" w:cs="宋体"/>
                <w:color w:val="auto"/>
                <w:szCs w:val="21"/>
                <w:lang w:eastAsia="zh-CN"/>
              </w:rPr>
              <w:t>；</w:t>
            </w:r>
          </w:p>
          <w:p>
            <w:pPr>
              <w:numPr>
                <w:ilvl w:val="0"/>
                <w:numId w:val="0"/>
              </w:numPr>
              <w:ind w:left="0" w:leftChars="0" w:firstLine="0" w:firstLineChars="0"/>
              <w:rPr>
                <w:rFonts w:hint="eastAsia" w:ascii="宋体" w:hAnsi="宋体" w:cs="宋体" w:eastAsiaTheme="minorEastAsia"/>
                <w:color w:val="auto"/>
                <w:szCs w:val="21"/>
                <w:lang w:val="en-US" w:eastAsia="zh-CN"/>
              </w:rPr>
            </w:pPr>
            <w:r>
              <w:rPr>
                <w:rFonts w:hint="eastAsia" w:ascii="宋体" w:hAnsi="宋体" w:cs="宋体"/>
                <w:color w:val="auto"/>
                <w:szCs w:val="21"/>
              </w:rPr>
              <w:t>13</w:t>
            </w:r>
            <w:r>
              <w:rPr>
                <w:rFonts w:hint="eastAsia" w:ascii="宋体" w:hAnsi="宋体" w:cs="宋体"/>
                <w:color w:val="auto"/>
                <w:szCs w:val="21"/>
                <w:lang w:eastAsia="zh-CN"/>
              </w:rPr>
              <w:t>、外</w:t>
            </w:r>
            <w:r>
              <w:rPr>
                <w:rFonts w:hint="eastAsia" w:ascii="宋体" w:hAnsi="宋体" w:cs="宋体"/>
                <w:color w:val="auto"/>
                <w:szCs w:val="21"/>
              </w:rPr>
              <w:t>壳：抗菌树脂</w:t>
            </w:r>
            <w:r>
              <w:rPr>
                <w:rFonts w:hint="eastAsia" w:ascii="宋体" w:hAnsi="宋体" w:cs="宋体"/>
                <w:color w:val="auto"/>
                <w:szCs w:val="21"/>
                <w:lang w:eastAsia="zh-CN"/>
              </w:rPr>
              <w:t>；</w:t>
            </w:r>
            <w:r>
              <w:rPr>
                <w:rFonts w:hint="eastAsia" w:ascii="宋体" w:hAnsi="宋体" w:cs="宋体"/>
                <w:color w:val="auto"/>
                <w:szCs w:val="21"/>
              </w:rPr>
              <w:t>袖带：抗菌布套</w:t>
            </w:r>
            <w:r>
              <w:rPr>
                <w:rFonts w:hint="eastAsia" w:ascii="宋体" w:hAnsi="宋体" w:cs="宋体"/>
                <w:color w:val="auto"/>
                <w:szCs w:val="21"/>
                <w:lang w:eastAsia="zh-CN"/>
              </w:rPr>
              <w:t>；</w:t>
            </w:r>
          </w:p>
          <w:p>
            <w:pPr>
              <w:numPr>
                <w:ilvl w:val="0"/>
                <w:numId w:val="0"/>
              </w:numPr>
              <w:ind w:left="0" w:leftChars="0" w:firstLine="0" w:firstLineChars="0"/>
              <w:rPr>
                <w:rFonts w:hint="eastAsia" w:ascii="宋体" w:hAnsi="宋体" w:cs="宋体" w:eastAsiaTheme="minorEastAsia"/>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4</w:t>
            </w:r>
            <w:r>
              <w:rPr>
                <w:rFonts w:hint="eastAsia" w:ascii="宋体" w:hAnsi="宋体" w:cs="宋体"/>
                <w:color w:val="auto"/>
                <w:szCs w:val="21"/>
              </w:rPr>
              <w:t>、语音功能测量全程语音提示，测量结束播报测量结果</w:t>
            </w:r>
            <w:r>
              <w:rPr>
                <w:rFonts w:hint="eastAsia" w:ascii="宋体" w:hAnsi="宋体" w:cs="宋体"/>
                <w:color w:val="auto"/>
                <w:szCs w:val="21"/>
                <w:lang w:eastAsia="zh-CN"/>
              </w:rPr>
              <w:t>；</w:t>
            </w:r>
          </w:p>
          <w:p>
            <w:pPr>
              <w:numPr>
                <w:ilvl w:val="0"/>
                <w:numId w:val="0"/>
              </w:numPr>
              <w:ind w:left="0" w:leftChars="0" w:firstLine="0" w:firstLineChars="0"/>
              <w:rPr>
                <w:rFonts w:hint="eastAsia" w:ascii="宋体" w:hAnsi="宋体" w:cs="宋体" w:eastAsiaTheme="minorEastAsia"/>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5</w:t>
            </w:r>
            <w:r>
              <w:rPr>
                <w:rFonts w:hint="eastAsia" w:ascii="宋体" w:hAnsi="宋体" w:cs="宋体"/>
                <w:color w:val="auto"/>
                <w:szCs w:val="21"/>
              </w:rPr>
              <w:t>、检测时间短、数值准确</w:t>
            </w:r>
            <w:r>
              <w:rPr>
                <w:rFonts w:hint="eastAsia" w:ascii="宋体" w:hAnsi="宋体" w:cs="宋体"/>
                <w:color w:val="auto"/>
                <w:szCs w:val="21"/>
                <w:lang w:eastAsia="zh-CN"/>
              </w:rPr>
              <w:t>；</w:t>
            </w:r>
          </w:p>
          <w:p>
            <w:pPr>
              <w:bidi w:val="0"/>
              <w:rPr>
                <w:rFonts w:hint="default"/>
                <w:lang w:val="en-US" w:eastAsia="zh-CN"/>
              </w:rPr>
            </w:pPr>
            <w:r>
              <w:rPr>
                <w:rFonts w:hint="eastAsia" w:ascii="宋体" w:hAnsi="宋体" w:cs="宋体"/>
                <w:color w:val="auto"/>
                <w:szCs w:val="21"/>
                <w:lang w:val="en-US" w:eastAsia="zh-CN"/>
              </w:rPr>
              <w:t>16、</w:t>
            </w:r>
            <w:r>
              <w:rPr>
                <w:rFonts w:hint="default"/>
                <w:lang w:val="en-US" w:eastAsia="zh-CN"/>
              </w:rPr>
              <w:t>支持与电脑通过 usb 线 或串口线或网口线等连接方式连接，传输检测数据</w:t>
            </w:r>
            <w:r>
              <w:rPr>
                <w:rFonts w:hint="eastAsia"/>
                <w:lang w:val="en-US" w:eastAsia="zh-CN"/>
              </w:rPr>
              <w:t>；</w:t>
            </w:r>
          </w:p>
          <w:p>
            <w:pPr>
              <w:numPr>
                <w:ilvl w:val="0"/>
                <w:numId w:val="0"/>
              </w:numPr>
              <w:ind w:leftChars="0"/>
              <w:rPr>
                <w:rFonts w:hint="default"/>
                <w:lang w:val="en-US" w:eastAsia="zh-CN"/>
              </w:rPr>
            </w:pPr>
            <w:r>
              <w:rPr>
                <w:rFonts w:hint="eastAsia" w:ascii="宋体" w:hAnsi="宋体" w:cs="宋体"/>
                <w:color w:val="auto"/>
                <w:szCs w:val="21"/>
                <w:lang w:val="en-US" w:eastAsia="zh-CN"/>
              </w:rPr>
              <w:t>17</w:t>
            </w:r>
            <w:r>
              <w:rPr>
                <w:rFonts w:hint="eastAsia" w:ascii="宋体" w:hAnsi="宋体" w:cs="宋体"/>
                <w:color w:val="auto"/>
                <w:szCs w:val="21"/>
              </w:rPr>
              <w:t>、</w:t>
            </w:r>
            <w:r>
              <w:rPr>
                <w:rFonts w:hint="eastAsia" w:ascii="宋体" w:hAnsi="宋体" w:cs="宋体"/>
                <w:color w:val="auto"/>
                <w:szCs w:val="21"/>
                <w:lang w:eastAsia="zh-CN"/>
              </w:rPr>
              <w:t>配套专用桌椅。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6"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7"/>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7"/>
        <w:rPr>
          <w:rFonts w:hint="eastAsia"/>
          <w:highlight w:val="none"/>
        </w:rPr>
      </w:pP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7"/>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7"/>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2"/>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2"/>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7"/>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7"/>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2"/>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2"/>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2"/>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7"/>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2"/>
        <w:spacing w:line="360" w:lineRule="auto"/>
        <w:rPr>
          <w:rFonts w:hAnsi="宋体" w:cs="宋体"/>
          <w:color w:val="auto"/>
          <w:highlight w:val="none"/>
        </w:rPr>
      </w:pPr>
    </w:p>
    <w:p>
      <w:pPr>
        <w:pStyle w:val="12"/>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2"/>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19989229"/>
      <w:bookmarkStart w:id="12" w:name="_Toc256408661"/>
      <w:bookmarkStart w:id="13" w:name="_Toc449013654"/>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2"/>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2"/>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2"/>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2"/>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28"/>
        <w:numPr>
          <w:ilvl w:val="0"/>
          <w:numId w:val="3"/>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28"/>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28"/>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28"/>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28"/>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2"/>
        <w:rPr>
          <w:rFonts w:hint="eastAsia"/>
          <w:sz w:val="30"/>
          <w:szCs w:val="30"/>
          <w:highlight w:val="none"/>
          <w:lang w:val="en-US" w:eastAsia="zh-CN"/>
        </w:rPr>
      </w:pPr>
    </w:p>
    <w:p>
      <w:pPr>
        <w:pStyle w:val="2"/>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2"/>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2"/>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28"/>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7"/>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28"/>
        <w:keepNext w:val="0"/>
        <w:keepLines w:val="0"/>
        <w:pageBreakBefore w:val="0"/>
        <w:widowControl w:val="0"/>
        <w:numPr>
          <w:ilvl w:val="0"/>
          <w:numId w:val="4"/>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5"/>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2"/>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7"/>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8"/>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28"/>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28"/>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28"/>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2"/>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7"/>
        <w:rPr>
          <w:rFonts w:hint="eastAsia" w:ascii="宋体" w:hAnsi="宋体" w:eastAsia="宋体" w:cs="宋体"/>
          <w:b/>
          <w:bCs/>
          <w:color w:val="auto"/>
          <w:kern w:val="2"/>
          <w:sz w:val="24"/>
          <w:szCs w:val="24"/>
          <w:highlight w:val="none"/>
          <w:lang w:val="en-US" w:eastAsia="zh-CN" w:bidi="ar-SA"/>
        </w:rPr>
      </w:pPr>
    </w:p>
    <w:p>
      <w:pPr>
        <w:pStyle w:val="2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7"/>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2"/>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3"/>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2"/>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5B6EBE5"/>
    <w:multiLevelType w:val="singleLevel"/>
    <w:tmpl w:val="15B6EBE5"/>
    <w:lvl w:ilvl="0" w:tentative="0">
      <w:start w:val="1"/>
      <w:numFmt w:val="decimal"/>
      <w:suff w:val="space"/>
      <w:lvlText w:val="%1."/>
      <w:lvlJc w:val="left"/>
      <w:rPr>
        <w:rFonts w:hint="default"/>
        <w:highlight w:val="none"/>
      </w:r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D0FCA"/>
    <w:rsid w:val="05B227CB"/>
    <w:rsid w:val="05FE23E4"/>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1D2EE6"/>
    <w:rsid w:val="09485B3C"/>
    <w:rsid w:val="0AA7147C"/>
    <w:rsid w:val="0AB62C98"/>
    <w:rsid w:val="0B597947"/>
    <w:rsid w:val="0B6214FB"/>
    <w:rsid w:val="0B9C3B6A"/>
    <w:rsid w:val="0BBF4658"/>
    <w:rsid w:val="0C3258D1"/>
    <w:rsid w:val="0C3D34F4"/>
    <w:rsid w:val="0C517711"/>
    <w:rsid w:val="0C966AEA"/>
    <w:rsid w:val="0CD43105"/>
    <w:rsid w:val="0CD979D9"/>
    <w:rsid w:val="0CFD5D63"/>
    <w:rsid w:val="0D435571"/>
    <w:rsid w:val="0D5468B3"/>
    <w:rsid w:val="0E150DED"/>
    <w:rsid w:val="0E5F143F"/>
    <w:rsid w:val="0E992BE9"/>
    <w:rsid w:val="0EAC6B4A"/>
    <w:rsid w:val="0EB24083"/>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7210"/>
    <w:rsid w:val="17667974"/>
    <w:rsid w:val="176A1647"/>
    <w:rsid w:val="17887209"/>
    <w:rsid w:val="17D6162A"/>
    <w:rsid w:val="17F74DB8"/>
    <w:rsid w:val="18901F7E"/>
    <w:rsid w:val="18B057C0"/>
    <w:rsid w:val="18FC7CF7"/>
    <w:rsid w:val="19396934"/>
    <w:rsid w:val="198527A8"/>
    <w:rsid w:val="1A137F5A"/>
    <w:rsid w:val="1A2F1AD2"/>
    <w:rsid w:val="1A6F49F8"/>
    <w:rsid w:val="1ABD7014"/>
    <w:rsid w:val="1B137BE6"/>
    <w:rsid w:val="1B1A5733"/>
    <w:rsid w:val="1B5B06BC"/>
    <w:rsid w:val="1B6E4AE2"/>
    <w:rsid w:val="1B8C07CC"/>
    <w:rsid w:val="1B8C25B3"/>
    <w:rsid w:val="1BEB5DB2"/>
    <w:rsid w:val="1BF60C71"/>
    <w:rsid w:val="1BFA69AA"/>
    <w:rsid w:val="1C0301DF"/>
    <w:rsid w:val="1C207687"/>
    <w:rsid w:val="1C34536A"/>
    <w:rsid w:val="1C3B279F"/>
    <w:rsid w:val="1C6E128E"/>
    <w:rsid w:val="1C9F572B"/>
    <w:rsid w:val="1CAD5C95"/>
    <w:rsid w:val="1CD15969"/>
    <w:rsid w:val="1D1B3F41"/>
    <w:rsid w:val="1D2C75C0"/>
    <w:rsid w:val="1D4045F9"/>
    <w:rsid w:val="1D8F12F5"/>
    <w:rsid w:val="1DCD6DCF"/>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CA0488"/>
    <w:rsid w:val="21341782"/>
    <w:rsid w:val="21554A8C"/>
    <w:rsid w:val="215F0962"/>
    <w:rsid w:val="217F37F1"/>
    <w:rsid w:val="21886884"/>
    <w:rsid w:val="2238215B"/>
    <w:rsid w:val="223D7288"/>
    <w:rsid w:val="22BA61A4"/>
    <w:rsid w:val="22EC3BCE"/>
    <w:rsid w:val="22F4634C"/>
    <w:rsid w:val="234A3E31"/>
    <w:rsid w:val="23B46BBA"/>
    <w:rsid w:val="23FD5DAF"/>
    <w:rsid w:val="243B51E0"/>
    <w:rsid w:val="246C7AC3"/>
    <w:rsid w:val="24A91778"/>
    <w:rsid w:val="24C11C45"/>
    <w:rsid w:val="24CA45F1"/>
    <w:rsid w:val="24EE1B49"/>
    <w:rsid w:val="24EF01F3"/>
    <w:rsid w:val="2500285A"/>
    <w:rsid w:val="25007AD8"/>
    <w:rsid w:val="250D579E"/>
    <w:rsid w:val="25145244"/>
    <w:rsid w:val="25331A9A"/>
    <w:rsid w:val="25494348"/>
    <w:rsid w:val="259667D1"/>
    <w:rsid w:val="25BA7C5B"/>
    <w:rsid w:val="26204A40"/>
    <w:rsid w:val="264A3166"/>
    <w:rsid w:val="265B2355"/>
    <w:rsid w:val="26814A58"/>
    <w:rsid w:val="268F3B37"/>
    <w:rsid w:val="26B75F6B"/>
    <w:rsid w:val="26BC499A"/>
    <w:rsid w:val="26BD3179"/>
    <w:rsid w:val="26CE4B14"/>
    <w:rsid w:val="26FA4716"/>
    <w:rsid w:val="270C221F"/>
    <w:rsid w:val="270F369A"/>
    <w:rsid w:val="275D01D5"/>
    <w:rsid w:val="279A3AD7"/>
    <w:rsid w:val="27B93D1B"/>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997E3E"/>
    <w:rsid w:val="2EA9114B"/>
    <w:rsid w:val="2ED449DD"/>
    <w:rsid w:val="2F5C6B97"/>
    <w:rsid w:val="2F675CA4"/>
    <w:rsid w:val="2F996B56"/>
    <w:rsid w:val="2FC13F2A"/>
    <w:rsid w:val="2FED52C1"/>
    <w:rsid w:val="301104A3"/>
    <w:rsid w:val="303B1B22"/>
    <w:rsid w:val="30632B87"/>
    <w:rsid w:val="308B7ADC"/>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BC427C"/>
    <w:rsid w:val="38D176A1"/>
    <w:rsid w:val="38EC0971"/>
    <w:rsid w:val="39653E32"/>
    <w:rsid w:val="398D7B6D"/>
    <w:rsid w:val="39BC591B"/>
    <w:rsid w:val="39D771DD"/>
    <w:rsid w:val="39DF5AAD"/>
    <w:rsid w:val="3A3D5B99"/>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12C5A7C"/>
    <w:rsid w:val="412C7C92"/>
    <w:rsid w:val="41792E5F"/>
    <w:rsid w:val="419B66BC"/>
    <w:rsid w:val="41C20830"/>
    <w:rsid w:val="420B731D"/>
    <w:rsid w:val="426C39B2"/>
    <w:rsid w:val="42B23CCD"/>
    <w:rsid w:val="42E5528F"/>
    <w:rsid w:val="432B4239"/>
    <w:rsid w:val="43342AC8"/>
    <w:rsid w:val="43697887"/>
    <w:rsid w:val="4400303D"/>
    <w:rsid w:val="441D3794"/>
    <w:rsid w:val="443D4459"/>
    <w:rsid w:val="44953CCD"/>
    <w:rsid w:val="44AC346E"/>
    <w:rsid w:val="44B7079A"/>
    <w:rsid w:val="44CC7A6C"/>
    <w:rsid w:val="45143591"/>
    <w:rsid w:val="452A5EE1"/>
    <w:rsid w:val="453567C5"/>
    <w:rsid w:val="453A2417"/>
    <w:rsid w:val="455E251C"/>
    <w:rsid w:val="456652D4"/>
    <w:rsid w:val="459C4852"/>
    <w:rsid w:val="45B933A3"/>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5C233A"/>
    <w:rsid w:val="4B111850"/>
    <w:rsid w:val="4B147A84"/>
    <w:rsid w:val="4B205564"/>
    <w:rsid w:val="4B5045E6"/>
    <w:rsid w:val="4B985576"/>
    <w:rsid w:val="4BB6471B"/>
    <w:rsid w:val="4C51240A"/>
    <w:rsid w:val="4CD71ED9"/>
    <w:rsid w:val="4CF431C6"/>
    <w:rsid w:val="4D2B081D"/>
    <w:rsid w:val="4D4237F7"/>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332521F"/>
    <w:rsid w:val="53BC6309"/>
    <w:rsid w:val="53E67E71"/>
    <w:rsid w:val="53E95C3D"/>
    <w:rsid w:val="546A0236"/>
    <w:rsid w:val="547A002E"/>
    <w:rsid w:val="547C3373"/>
    <w:rsid w:val="5499619D"/>
    <w:rsid w:val="549E5733"/>
    <w:rsid w:val="550757F5"/>
    <w:rsid w:val="555A708C"/>
    <w:rsid w:val="55824690"/>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9634FA"/>
    <w:rsid w:val="5B9C5044"/>
    <w:rsid w:val="5B9C5BD2"/>
    <w:rsid w:val="5C01619E"/>
    <w:rsid w:val="5C177BFF"/>
    <w:rsid w:val="5C3948AE"/>
    <w:rsid w:val="5C3C1834"/>
    <w:rsid w:val="5C9820E8"/>
    <w:rsid w:val="5DD966A6"/>
    <w:rsid w:val="5DDA3530"/>
    <w:rsid w:val="5DDC623C"/>
    <w:rsid w:val="5DF620A1"/>
    <w:rsid w:val="5E015851"/>
    <w:rsid w:val="5E190CDE"/>
    <w:rsid w:val="5E360CA9"/>
    <w:rsid w:val="5E475AFB"/>
    <w:rsid w:val="5E837C57"/>
    <w:rsid w:val="5EA957F9"/>
    <w:rsid w:val="5EB13DB3"/>
    <w:rsid w:val="5F3A3895"/>
    <w:rsid w:val="5FE34BB1"/>
    <w:rsid w:val="60517148"/>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524159"/>
    <w:rsid w:val="63C745D9"/>
    <w:rsid w:val="63DD1280"/>
    <w:rsid w:val="63DD4EA7"/>
    <w:rsid w:val="64A24E36"/>
    <w:rsid w:val="64B96719"/>
    <w:rsid w:val="65082B8A"/>
    <w:rsid w:val="650D0D78"/>
    <w:rsid w:val="6510451D"/>
    <w:rsid w:val="65387C9C"/>
    <w:rsid w:val="659A15A4"/>
    <w:rsid w:val="65C60373"/>
    <w:rsid w:val="65D32FF8"/>
    <w:rsid w:val="65E13312"/>
    <w:rsid w:val="66B7736C"/>
    <w:rsid w:val="66EE1645"/>
    <w:rsid w:val="670C4881"/>
    <w:rsid w:val="670E33AA"/>
    <w:rsid w:val="672D2639"/>
    <w:rsid w:val="673B1C09"/>
    <w:rsid w:val="67526DE5"/>
    <w:rsid w:val="675E140E"/>
    <w:rsid w:val="67A25C70"/>
    <w:rsid w:val="67A9494A"/>
    <w:rsid w:val="67CB5D7E"/>
    <w:rsid w:val="682C523E"/>
    <w:rsid w:val="684706A4"/>
    <w:rsid w:val="68E84068"/>
    <w:rsid w:val="68FF5F59"/>
    <w:rsid w:val="691B4096"/>
    <w:rsid w:val="693B5FAC"/>
    <w:rsid w:val="6999306E"/>
    <w:rsid w:val="69CD4AB7"/>
    <w:rsid w:val="69F820EF"/>
    <w:rsid w:val="6A082188"/>
    <w:rsid w:val="6A7B0378"/>
    <w:rsid w:val="6AA37F06"/>
    <w:rsid w:val="6AD62492"/>
    <w:rsid w:val="6AE066E2"/>
    <w:rsid w:val="6B480FF5"/>
    <w:rsid w:val="6B5668D9"/>
    <w:rsid w:val="6BEB1F0C"/>
    <w:rsid w:val="6BF60B0A"/>
    <w:rsid w:val="6CDE73B7"/>
    <w:rsid w:val="6D017EAB"/>
    <w:rsid w:val="6D685E02"/>
    <w:rsid w:val="6DA4338E"/>
    <w:rsid w:val="6E476D7E"/>
    <w:rsid w:val="6E715781"/>
    <w:rsid w:val="6E99293A"/>
    <w:rsid w:val="6EC24A7A"/>
    <w:rsid w:val="6EE3414D"/>
    <w:rsid w:val="6F0B7529"/>
    <w:rsid w:val="6F2A5003"/>
    <w:rsid w:val="70231548"/>
    <w:rsid w:val="70931317"/>
    <w:rsid w:val="70DF7B65"/>
    <w:rsid w:val="71A0676C"/>
    <w:rsid w:val="71EA7EE3"/>
    <w:rsid w:val="720832B1"/>
    <w:rsid w:val="72386389"/>
    <w:rsid w:val="72E661C7"/>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843214"/>
    <w:rsid w:val="77C90B4A"/>
    <w:rsid w:val="78465F9A"/>
    <w:rsid w:val="789F2E9D"/>
    <w:rsid w:val="79116E24"/>
    <w:rsid w:val="7998662A"/>
    <w:rsid w:val="799D03F5"/>
    <w:rsid w:val="79B704A0"/>
    <w:rsid w:val="79FC47F9"/>
    <w:rsid w:val="7A0D464B"/>
    <w:rsid w:val="7A350AD8"/>
    <w:rsid w:val="7A3945A5"/>
    <w:rsid w:val="7A510139"/>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7">
    <w:name w:val="Body Text First Indent"/>
    <w:basedOn w:val="2"/>
    <w:next w:val="8"/>
    <w:qFormat/>
    <w:uiPriority w:val="0"/>
    <w:pPr>
      <w:ind w:firstLine="420" w:firstLineChars="100"/>
    </w:pPr>
  </w:style>
  <w:style w:type="paragraph" w:styleId="8">
    <w:name w:val="toc 6"/>
    <w:basedOn w:val="1"/>
    <w:next w:val="1"/>
    <w:semiHidden/>
    <w:qFormat/>
    <w:uiPriority w:val="0"/>
    <w:pPr>
      <w:ind w:left="1050"/>
      <w:jc w:val="left"/>
    </w:pPr>
    <w:rPr>
      <w:sz w:val="18"/>
      <w:szCs w:val="18"/>
    </w:rPr>
  </w:style>
  <w:style w:type="paragraph" w:styleId="9">
    <w:name w:val="annotation text"/>
    <w:basedOn w:val="1"/>
    <w:qFormat/>
    <w:uiPriority w:val="99"/>
    <w:pPr>
      <w:jc w:val="left"/>
    </w:pPr>
  </w:style>
  <w:style w:type="paragraph" w:styleId="10">
    <w:name w:val="Body Text Indent"/>
    <w:basedOn w:val="1"/>
    <w:next w:val="11"/>
    <w:qFormat/>
    <w:uiPriority w:val="0"/>
    <w:pPr>
      <w:ind w:firstLine="225" w:firstLineChars="225"/>
    </w:pPr>
    <w:rPr>
      <w:rFonts w:ascii="楷体_GB2312" w:hAnsi="楷体_GB2312" w:eastAsia="楷体_GB2312"/>
      <w:sz w:val="32"/>
    </w:rPr>
  </w:style>
  <w:style w:type="paragraph" w:styleId="11">
    <w:name w:val="envelope return"/>
    <w:basedOn w:val="1"/>
    <w:qFormat/>
    <w:uiPriority w:val="0"/>
    <w:pPr>
      <w:snapToGrid w:val="0"/>
    </w:pPr>
    <w:rPr>
      <w:rFonts w:ascii="Arial" w:hAnsi="Arial"/>
    </w:rPr>
  </w:style>
  <w:style w:type="paragraph" w:styleId="12">
    <w:name w:val="Plain Text"/>
    <w:basedOn w:val="1"/>
    <w:next w:val="1"/>
    <w:qFormat/>
    <w:uiPriority w:val="99"/>
    <w:rPr>
      <w:rFonts w:ascii="宋体" w:hAnsi="Courier New"/>
      <w:kern w:val="0"/>
      <w:sz w:val="24"/>
      <w:szCs w:val="21"/>
    </w:rPr>
  </w:style>
  <w:style w:type="paragraph" w:styleId="13">
    <w:name w:val="Date"/>
    <w:basedOn w:val="1"/>
    <w:next w:val="1"/>
    <w:qFormat/>
    <w:uiPriority w:val="0"/>
    <w:pPr>
      <w:ind w:left="100" w:leftChars="2500"/>
    </w:pPr>
    <w:rPr>
      <w:rFonts w:ascii="黑体" w:hAnsi="宋体" w:eastAsia="黑体"/>
      <w:b/>
      <w:bCs/>
      <w:spacing w:val="66"/>
      <w:kern w:val="28"/>
      <w:sz w:val="44"/>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7">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character" w:styleId="21">
    <w:name w:val="annotation reference"/>
    <w:basedOn w:val="18"/>
    <w:qFormat/>
    <w:uiPriority w:val="99"/>
    <w:rPr>
      <w:sz w:val="21"/>
      <w:szCs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6">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7">
    <w:name w:val="Default"/>
    <w:next w:val="13"/>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8">
    <w:name w:val="List Paragraph"/>
    <w:basedOn w:val="1"/>
    <w:qFormat/>
    <w:uiPriority w:val="0"/>
    <w:pPr>
      <w:ind w:firstLine="420" w:firstLineChars="200"/>
    </w:pPr>
  </w:style>
  <w:style w:type="character" w:customStyle="1" w:styleId="29">
    <w:name w:val="x11"/>
    <w:basedOn w:val="18"/>
    <w:qFormat/>
    <w:uiPriority w:val="0"/>
    <w:rPr>
      <w:rFonts w:ascii="Calibri" w:hAnsi="Calibri" w:cs="Calibri"/>
      <w:sz w:val="18"/>
      <w:szCs w:val="18"/>
    </w:rPr>
  </w:style>
  <w:style w:type="character" w:customStyle="1" w:styleId="30">
    <w:name w:val="x5"/>
    <w:basedOn w:val="18"/>
    <w:qFormat/>
    <w:uiPriority w:val="0"/>
    <w:rPr>
      <w:sz w:val="18"/>
      <w:szCs w:val="18"/>
    </w:rPr>
  </w:style>
  <w:style w:type="character" w:customStyle="1" w:styleId="31">
    <w:name w:val="x4"/>
    <w:basedOn w:val="18"/>
    <w:qFormat/>
    <w:uiPriority w:val="0"/>
    <w:rPr>
      <w:b/>
      <w:bCs/>
      <w:sz w:val="24"/>
      <w:szCs w:val="24"/>
    </w:rPr>
  </w:style>
  <w:style w:type="character" w:customStyle="1" w:styleId="32">
    <w:name w:val="x12"/>
    <w:basedOn w:val="18"/>
    <w:qFormat/>
    <w:uiPriority w:val="0"/>
    <w:rPr>
      <w:rFonts w:hint="default" w:ascii="Calibri" w:hAnsi="Calibri" w:cs="Calibri"/>
      <w:b/>
      <w:bCs/>
      <w:sz w:val="24"/>
      <w:szCs w:val="24"/>
    </w:rPr>
  </w:style>
  <w:style w:type="character" w:customStyle="1" w:styleId="33">
    <w:name w:val="x1"/>
    <w:basedOn w:val="18"/>
    <w:qFormat/>
    <w:uiPriority w:val="0"/>
    <w:rPr>
      <w:rFonts w:hint="default" w:ascii="Calibri" w:hAnsi="Calibri" w:cs="Calibri"/>
      <w:sz w:val="20"/>
      <w:szCs w:val="20"/>
    </w:rPr>
  </w:style>
  <w:style w:type="character" w:customStyle="1" w:styleId="34">
    <w:name w:val="x31"/>
    <w:basedOn w:val="18"/>
    <w:qFormat/>
    <w:uiPriority w:val="0"/>
    <w:rPr>
      <w:rFonts w:hint="default" w:ascii="Times New Roman" w:hAnsi="Times New Roman" w:cs="Times New Roman"/>
      <w:sz w:val="20"/>
      <w:szCs w:val="20"/>
    </w:rPr>
  </w:style>
  <w:style w:type="character" w:customStyle="1" w:styleId="35">
    <w:name w:val="x61"/>
    <w:basedOn w:val="18"/>
    <w:qFormat/>
    <w:uiPriority w:val="0"/>
    <w:rPr>
      <w:sz w:val="18"/>
      <w:szCs w:val="18"/>
    </w:rPr>
  </w:style>
  <w:style w:type="character" w:customStyle="1" w:styleId="36">
    <w:name w:val="x9"/>
    <w:basedOn w:val="18"/>
    <w:qFormat/>
    <w:uiPriority w:val="0"/>
    <w:rPr>
      <w:rFonts w:ascii="Sim Sun" w:hAnsi="Sim Sun" w:eastAsia="Sim Sun" w:cs="Sim Sun"/>
      <w:color w:val="000000"/>
      <w:sz w:val="24"/>
      <w:szCs w:val="24"/>
    </w:rPr>
  </w:style>
  <w:style w:type="character" w:customStyle="1" w:styleId="37">
    <w:name w:val="x10"/>
    <w:basedOn w:val="18"/>
    <w:qFormat/>
    <w:uiPriority w:val="0"/>
    <w:rPr>
      <w:rFonts w:ascii="����" w:hAnsi="����" w:eastAsia="����" w:cs="����"/>
      <w:sz w:val="24"/>
      <w:szCs w:val="24"/>
    </w:rPr>
  </w:style>
  <w:style w:type="character" w:customStyle="1" w:styleId="38">
    <w:name w:val="font51"/>
    <w:basedOn w:val="18"/>
    <w:qFormat/>
    <w:uiPriority w:val="0"/>
    <w:rPr>
      <w:rFonts w:hint="eastAsia" w:ascii="宋体" w:hAnsi="宋体" w:eastAsia="宋体" w:cs="宋体"/>
      <w:b/>
      <w:color w:val="000000"/>
      <w:sz w:val="24"/>
      <w:szCs w:val="24"/>
      <w:u w:val="none"/>
    </w:rPr>
  </w:style>
  <w:style w:type="paragraph" w:customStyle="1" w:styleId="39">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0">
    <w:name w:val="font31"/>
    <w:basedOn w:val="18"/>
    <w:qFormat/>
    <w:uiPriority w:val="0"/>
    <w:rPr>
      <w:rFonts w:hint="eastAsia" w:ascii="宋体" w:hAnsi="宋体" w:eastAsia="宋体" w:cs="宋体"/>
      <w:b/>
      <w:bCs/>
      <w:color w:val="000000"/>
      <w:sz w:val="21"/>
      <w:szCs w:val="21"/>
      <w:u w:val="none"/>
    </w:rPr>
  </w:style>
  <w:style w:type="table" w:customStyle="1" w:styleId="41">
    <w:name w:val="Table Normal"/>
    <w:semiHidden/>
    <w:unhideWhenUsed/>
    <w:qFormat/>
    <w:uiPriority w:val="0"/>
    <w:tblPr>
      <w:tblLayout w:type="fixed"/>
      <w:tblCellMar>
        <w:top w:w="0" w:type="dxa"/>
        <w:left w:w="0" w:type="dxa"/>
        <w:bottom w:w="0" w:type="dxa"/>
        <w:right w:w="0" w:type="dxa"/>
      </w:tblCellMar>
    </w:tblPr>
  </w:style>
  <w:style w:type="paragraph" w:customStyle="1" w:styleId="42">
    <w:name w:val="模板普通正文"/>
    <w:basedOn w:val="10"/>
    <w:qFormat/>
    <w:uiPriority w:val="0"/>
    <w:pPr>
      <w:spacing w:beforeLines="50" w:after="10"/>
      <w:ind w:firstLine="490" w:firstLineChars="175"/>
      <w:jc w:val="left"/>
    </w:pPr>
  </w:style>
  <w:style w:type="character" w:customStyle="1" w:styleId="43">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4">
    <w:name w:val="列表段落1"/>
    <w:basedOn w:val="1"/>
    <w:qFormat/>
    <w:uiPriority w:val="34"/>
    <w:pPr>
      <w:ind w:firstLine="420" w:firstLineChars="200"/>
    </w:pPr>
    <w:rPr>
      <w:rFonts w:ascii="Times New Roman" w:hAnsi="Times New Roman" w:eastAsia="宋体" w:cs="Times New Roman"/>
      <w:szCs w:val="20"/>
    </w:rPr>
  </w:style>
  <w:style w:type="paragraph" w:customStyle="1" w:styleId="45">
    <w:name w:val="_Style 1"/>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2025-06-11T07:59:16Z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